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BB4" w:rsidRPr="00AB78BE" w:rsidRDefault="00655BB4" w:rsidP="00655BB4">
      <w:pPr>
        <w:rPr>
          <w:sz w:val="24"/>
          <w:szCs w:val="24"/>
        </w:rPr>
      </w:pPr>
      <w:r>
        <w:rPr>
          <w:noProof/>
        </w:rPr>
        <mc:AlternateContent>
          <mc:Choice Requires="wps">
            <w:drawing>
              <wp:anchor distT="0" distB="0" distL="114300" distR="114300" simplePos="0" relativeHeight="251841536" behindDoc="0" locked="0" layoutInCell="1" allowOverlap="1" wp14:anchorId="28A05DDF" wp14:editId="2B3DF1D4">
                <wp:simplePos x="0" y="0"/>
                <wp:positionH relativeFrom="column">
                  <wp:posOffset>754380</wp:posOffset>
                </wp:positionH>
                <wp:positionV relativeFrom="paragraph">
                  <wp:posOffset>-1066800</wp:posOffset>
                </wp:positionV>
                <wp:extent cx="6042660" cy="1075690"/>
                <wp:effectExtent l="0" t="0" r="0" b="10160"/>
                <wp:wrapNone/>
                <wp:docPr id="1" name="Text Box 1"/>
                <wp:cNvGraphicFramePr/>
                <a:graphic xmlns:a="http://schemas.openxmlformats.org/drawingml/2006/main">
                  <a:graphicData uri="http://schemas.microsoft.com/office/word/2010/wordprocessingShape">
                    <wps:wsp>
                      <wps:cNvSpPr txBox="1"/>
                      <wps:spPr>
                        <a:xfrm>
                          <a:off x="0" y="0"/>
                          <a:ext cx="6042660" cy="1075690"/>
                        </a:xfrm>
                        <a:prstGeom prst="rect">
                          <a:avLst/>
                        </a:prstGeom>
                        <a:noFill/>
                        <a:ln>
                          <a:noFill/>
                        </a:ln>
                        <a:effectLst/>
                      </wps:spPr>
                      <wps:txbx>
                        <w:txbxContent>
                          <w:p w:rsidR="00AB78BE" w:rsidRDefault="00655BB4" w:rsidP="00655BB4">
                            <w:pPr>
                              <w:jc w:val="cente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55BB4">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Curb Appeal</w:t>
                            </w:r>
                          </w:p>
                          <w:p w:rsidR="00655BB4" w:rsidRPr="00655BB4" w:rsidRDefault="00AB78BE" w:rsidP="00655BB4">
                            <w:pPr>
                              <w:jc w:val="cente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EA6D0E">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Enhancement</w:t>
                            </w:r>
                            <w:r w:rsidR="00655BB4" w:rsidRPr="00655BB4">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Packages</w:t>
                            </w:r>
                          </w:p>
                          <w:p w:rsidR="00655BB4" w:rsidRDefault="00655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9.4pt;margin-top:-84pt;width:475.8pt;height:84.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" filled="f" stroked="f">
                <v:textbox>
                  <w:txbxContent>
                    <w:p w:rsidR="00AB78BE" w:rsidRDefault="00655BB4" w:rsidP="00655BB4">
                      <w:pPr>
                        <w:jc w:val="cente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55BB4">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Curb Appeal</w:t>
                      </w:r>
                    </w:p>
                    <w:p w:rsidR="00655BB4" w:rsidRPr="00655BB4" w:rsidRDefault="00AB78BE" w:rsidP="00655BB4">
                      <w:pPr>
                        <w:jc w:val="cente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EA6D0E">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Enhancement</w:t>
                      </w:r>
                      <w:r w:rsidR="00655BB4" w:rsidRPr="00655BB4">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Packages</w:t>
                      </w:r>
                    </w:p>
                    <w:p w:rsidR="00655BB4" w:rsidRDefault="00655BB4"/>
                  </w:txbxContent>
                </v:textbox>
              </v:shape>
            </w:pict>
          </mc:Fallback>
        </mc:AlternateContent>
      </w:r>
      <w:r w:rsidR="00FB5088">
        <w:rPr>
          <w:noProof/>
        </w:rPr>
        <mc:AlternateContent>
          <mc:Choice Requires="wps">
            <w:drawing>
              <wp:anchor distT="0" distB="0" distL="114300" distR="114300" simplePos="0" relativeHeight="251834368" behindDoc="0" locked="0" layoutInCell="1" allowOverlap="1" wp14:anchorId="0273263D" wp14:editId="168EABEF">
                <wp:simplePos x="0" y="0"/>
                <wp:positionH relativeFrom="page">
                  <wp:posOffset>429895</wp:posOffset>
                </wp:positionH>
                <wp:positionV relativeFrom="page">
                  <wp:posOffset>448310</wp:posOffset>
                </wp:positionV>
                <wp:extent cx="1538605" cy="999490"/>
                <wp:effectExtent l="1270" t="635" r="3175" b="0"/>
                <wp:wrapNone/>
                <wp:docPr id="9"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099771465"/>
                              <w:picture/>
                            </w:sdtPr>
                            <w:sdtEndPr/>
                            <w:sdtContent>
                              <w:p w:rsidR="005E2296" w:rsidRDefault="005E2296" w:rsidP="005E2296">
                                <w:r>
                                  <w:rPr>
                                    <w:noProof/>
                                  </w:rPr>
                                  <w:drawing>
                                    <wp:inline distT="0" distB="0" distL="0" distR="0" wp14:anchorId="2CF060C3" wp14:editId="1CBCD862">
                                      <wp:extent cx="1089660" cy="708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8359" cy="714403"/>
                                              </a:xfrm>
                                              <a:prstGeom prst="rect">
                                                <a:avLst/>
                                              </a:prstGeom>
                                            </pic:spPr>
                                          </pic:pic>
                                        </a:graphicData>
                                      </a:graphic>
                                    </wp:inline>
                                  </w:drawing>
                                </w:r>
                              </w:p>
                            </w:sdtContent>
                          </w:sdt>
                          <w:p w:rsidR="005E2296" w:rsidRDefault="005E2296" w:rsidP="005E229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027" type="#_x0000_t202" style="position:absolute;margin-left:33.85pt;margin-top:35.3pt;width:121.15pt;height:78.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" filled="f" stroked="f">
                <v:textbox inset="0,0,0,0">
                  <w:txbxContent>
                    <w:sdt>
                      <w:sdtPr>
                        <w:id w:val="-2099771465"/>
                        <w:picture/>
                      </w:sdtPr>
                      <w:sdtEndPr/>
                      <w:sdtContent>
                        <w:p w:rsidR="005E2296" w:rsidRDefault="005E2296" w:rsidP="005E2296">
                          <w:r>
                            <w:rPr>
                              <w:noProof/>
                            </w:rPr>
                            <w:drawing>
                              <wp:inline distT="0" distB="0" distL="0" distR="0" wp14:anchorId="2CF060C3" wp14:editId="1CBCD862">
                                <wp:extent cx="1089660" cy="708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8359" cy="714403"/>
                                        </a:xfrm>
                                        <a:prstGeom prst="rect">
                                          <a:avLst/>
                                        </a:prstGeom>
                                      </pic:spPr>
                                    </pic:pic>
                                  </a:graphicData>
                                </a:graphic>
                              </wp:inline>
                            </w:drawing>
                          </w:r>
                        </w:p>
                      </w:sdtContent>
                    </w:sdt>
                    <w:p w:rsidR="005E2296" w:rsidRDefault="005E2296" w:rsidP="005E2296"/>
                  </w:txbxContent>
                </v:textbox>
                <w10:wrap anchorx="page" anchory="page"/>
              </v:shape>
            </w:pict>
          </mc:Fallback>
        </mc:AlternateContent>
      </w:r>
      <w:r w:rsidR="00FB5088">
        <w:rPr>
          <w:noProof/>
        </w:rPr>
        <mc:AlternateContent>
          <mc:Choice Requires="wps">
            <w:drawing>
              <wp:anchor distT="0" distB="0" distL="114300" distR="114300" simplePos="0" relativeHeight="251831296" behindDoc="0" locked="0" layoutInCell="1" allowOverlap="1" wp14:anchorId="7A66A506" wp14:editId="4ED5C6AC">
                <wp:simplePos x="0" y="0"/>
                <wp:positionH relativeFrom="page">
                  <wp:posOffset>6976745</wp:posOffset>
                </wp:positionH>
                <wp:positionV relativeFrom="page">
                  <wp:posOffset>301625</wp:posOffset>
                </wp:positionV>
                <wp:extent cx="494030" cy="1252855"/>
                <wp:effectExtent l="4445" t="6350" r="6350" b="7620"/>
                <wp:wrapNone/>
                <wp:docPr id="6"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030" cy="125285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0E5219">
                            <a:alpha val="85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9" o:spid="_x0000_s1026" style="position:absolute;margin-left:549.35pt;margin-top:23.75pt;width:38.9pt;height:98.6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" path="m,l1376,r,3365l1363,3134r-12,-220l1338,2706r-13,-199l1310,2320r-15,-179l1277,1973r-17,-160l1240,1663r-22,-140l1195,1389r-26,-124l1142,1149r-30,-110l1080,937r-34,-95l1008,753,967,671,924,595,877,524,826,458,772,398,714,342,653,291,587,243,517,199,443,159,364,123,280,89,192,57,98,27,,xe" fillcolor="#0e5219" stroked="f">
                <v:fill opacity="55769f"/>
                <v:path arrowok="t" o:connecttype="custom" o:connectlocs="0,0;494030,0;494030,1252855;489363,1166849;485054,1084939;480387,1007496;475719,933405;470334,863781;464948,797136;458486,734586;452382,675015;445201,619167;437303,567043;429045,517152;419710,470984;410016,427795;399245,386840;387756,348863;375549,313493;361906,280357;347185,249826;331747,221530;314872,195095;296562,170522;277174,148183;256350,127333;234449,108345;210753,90474;185620,74092;159052,59199;130688,45795;100529,33136;68934,21222;35185,10053;0,0" o:connectangles="0,0,0,0,0,0,0,0,0,0,0,0,0,0,0,0,0,0,0,0,0,0,0,0,0,0,0,0,0,0,0,0,0,0,0"/>
                <w10:wrap anchorx="page" anchory="page"/>
              </v:shape>
            </w:pict>
          </mc:Fallback>
        </mc:AlternateContent>
      </w:r>
      <w:r w:rsidR="00EA6D0E" w:rsidRPr="00AB78BE">
        <w:rPr>
          <w:sz w:val="24"/>
          <w:szCs w:val="24"/>
        </w:rPr>
        <w:t>You only have one chance to make a good first impression to a potential client. The front lawn and garden is the doorway to the property, and unkempt grounds imply the house is not being kept up. The following packages were designed for ease of enhancing the curb appeal for homes put up for sale. The homeowner can simply choose a package that will fit within their budget.   Goal: to showcase a property in the best possible way to help clients get top dollar for their property.</w:t>
      </w:r>
    </w:p>
    <w:p w:rsidR="00655BB4" w:rsidRPr="00655BB4" w:rsidRDefault="00655BB4" w:rsidP="00655BB4"/>
    <w:p w:rsidR="00655BB4" w:rsidRPr="00EA6D0E" w:rsidRDefault="00EA6D0E" w:rsidP="00EA6D0E">
      <w:pPr>
        <w:pStyle w:val="ListParagraph"/>
        <w:numPr>
          <w:ilvl w:val="0"/>
          <w:numId w:val="1"/>
        </w:numPr>
        <w:rPr>
          <w:b/>
          <w:sz w:val="24"/>
          <w:szCs w:val="24"/>
          <w:u w:val="single"/>
        </w:rPr>
      </w:pPr>
      <w:r w:rsidRPr="00EA6D0E">
        <w:rPr>
          <w:b/>
          <w:sz w:val="24"/>
          <w:szCs w:val="24"/>
          <w:u w:val="single"/>
        </w:rPr>
        <w:t>Bronze Package</w:t>
      </w:r>
    </w:p>
    <w:p w:rsidR="00EA6D0E" w:rsidRPr="00AB78BE" w:rsidRDefault="00EA6D0E" w:rsidP="00EA6D0E">
      <w:pPr>
        <w:pStyle w:val="ListParagraph"/>
        <w:numPr>
          <w:ilvl w:val="1"/>
          <w:numId w:val="1"/>
        </w:numPr>
        <w:rPr>
          <w:sz w:val="22"/>
          <w:szCs w:val="22"/>
        </w:rPr>
      </w:pPr>
      <w:r w:rsidRPr="00AB78BE">
        <w:rPr>
          <w:sz w:val="22"/>
          <w:szCs w:val="22"/>
        </w:rPr>
        <w:t>Removal of debris, such as branches, leaves, dead shrubs, etc.</w:t>
      </w:r>
    </w:p>
    <w:p w:rsidR="00EA6D0E" w:rsidRPr="00AB78BE" w:rsidRDefault="00EA6D0E" w:rsidP="00EA6D0E">
      <w:pPr>
        <w:pStyle w:val="ListParagraph"/>
        <w:numPr>
          <w:ilvl w:val="1"/>
          <w:numId w:val="1"/>
        </w:numPr>
        <w:rPr>
          <w:sz w:val="22"/>
          <w:szCs w:val="22"/>
        </w:rPr>
      </w:pPr>
      <w:r w:rsidRPr="00AB78BE">
        <w:rPr>
          <w:sz w:val="22"/>
          <w:szCs w:val="22"/>
        </w:rPr>
        <w:t>Up to 8 small to medium sized shrubs trimmed or pruned</w:t>
      </w:r>
    </w:p>
    <w:p w:rsidR="00EA6D0E" w:rsidRPr="00AB78BE" w:rsidRDefault="00EA6D0E" w:rsidP="00EA6D0E">
      <w:pPr>
        <w:pStyle w:val="ListParagraph"/>
        <w:numPr>
          <w:ilvl w:val="1"/>
          <w:numId w:val="1"/>
        </w:numPr>
        <w:rPr>
          <w:sz w:val="22"/>
          <w:szCs w:val="22"/>
        </w:rPr>
      </w:pPr>
      <w:r w:rsidRPr="00AB78BE">
        <w:rPr>
          <w:sz w:val="22"/>
          <w:szCs w:val="22"/>
        </w:rPr>
        <w:t>Cut lawn, bag grass, weed-eat and blow off pavement</w:t>
      </w:r>
    </w:p>
    <w:p w:rsidR="00EA6D0E" w:rsidRPr="00AB78BE" w:rsidRDefault="00EA6D0E" w:rsidP="00EA6D0E">
      <w:pPr>
        <w:pStyle w:val="ListParagraph"/>
        <w:numPr>
          <w:ilvl w:val="1"/>
          <w:numId w:val="1"/>
        </w:numPr>
        <w:rPr>
          <w:sz w:val="22"/>
          <w:szCs w:val="22"/>
        </w:rPr>
      </w:pPr>
      <w:r w:rsidRPr="00AB78BE">
        <w:rPr>
          <w:sz w:val="22"/>
          <w:szCs w:val="22"/>
        </w:rPr>
        <w:t>Define bed edges with 3” deep edge</w:t>
      </w:r>
    </w:p>
    <w:p w:rsidR="00EA6D0E" w:rsidRPr="00AB78BE" w:rsidRDefault="00EA6D0E" w:rsidP="00EA6D0E">
      <w:pPr>
        <w:pStyle w:val="ListParagraph"/>
        <w:numPr>
          <w:ilvl w:val="1"/>
          <w:numId w:val="1"/>
        </w:numPr>
        <w:rPr>
          <w:sz w:val="22"/>
          <w:szCs w:val="22"/>
        </w:rPr>
      </w:pPr>
      <w:r w:rsidRPr="00AB78BE">
        <w:rPr>
          <w:sz w:val="22"/>
          <w:szCs w:val="22"/>
        </w:rPr>
        <w:t>Remove weeds from beds, apply pre-emergent to control growth</w:t>
      </w:r>
    </w:p>
    <w:p w:rsidR="00EA6D0E" w:rsidRPr="00AB78BE" w:rsidRDefault="00EA6D0E" w:rsidP="00EA6D0E">
      <w:pPr>
        <w:pStyle w:val="ListParagraph"/>
        <w:numPr>
          <w:ilvl w:val="1"/>
          <w:numId w:val="1"/>
        </w:numPr>
        <w:rPr>
          <w:sz w:val="22"/>
          <w:szCs w:val="22"/>
        </w:rPr>
      </w:pPr>
      <w:r w:rsidRPr="00AB78BE">
        <w:rPr>
          <w:sz w:val="22"/>
          <w:szCs w:val="22"/>
        </w:rPr>
        <w:t>3 cubic yards of doubled-shredded, colorized, dark brown mulch</w:t>
      </w:r>
    </w:p>
    <w:p w:rsidR="00EA6D0E" w:rsidRPr="00EA6D0E" w:rsidRDefault="00EA6D0E" w:rsidP="00EA6D0E">
      <w:pPr>
        <w:rPr>
          <w:b/>
          <w:sz w:val="24"/>
          <w:szCs w:val="24"/>
          <w:u w:val="single"/>
        </w:rPr>
      </w:pPr>
      <w:r w:rsidRPr="00EA6D0E">
        <w:rPr>
          <w:b/>
          <w:sz w:val="24"/>
          <w:szCs w:val="24"/>
          <w:u w:val="single"/>
        </w:rPr>
        <w:t>Total: $495</w:t>
      </w:r>
    </w:p>
    <w:p w:rsidR="00EA6D0E" w:rsidRPr="00EA6D0E" w:rsidRDefault="00EA6D0E" w:rsidP="00EA6D0E">
      <w:pPr>
        <w:rPr>
          <w:b/>
          <w:sz w:val="24"/>
          <w:szCs w:val="24"/>
          <w:u w:val="single"/>
        </w:rPr>
      </w:pPr>
    </w:p>
    <w:p w:rsidR="00EA6D0E" w:rsidRPr="00EA6D0E" w:rsidRDefault="00EA6D0E" w:rsidP="00EA6D0E">
      <w:pPr>
        <w:pStyle w:val="ListParagraph"/>
        <w:numPr>
          <w:ilvl w:val="0"/>
          <w:numId w:val="1"/>
        </w:numPr>
        <w:rPr>
          <w:b/>
          <w:sz w:val="24"/>
          <w:szCs w:val="24"/>
        </w:rPr>
      </w:pPr>
      <w:r w:rsidRPr="00EA6D0E">
        <w:rPr>
          <w:b/>
          <w:sz w:val="24"/>
          <w:szCs w:val="24"/>
          <w:u w:val="single"/>
        </w:rPr>
        <w:t>Silver Package</w:t>
      </w:r>
    </w:p>
    <w:p w:rsidR="00EA6D0E" w:rsidRPr="00AB78BE" w:rsidRDefault="00EA6D0E" w:rsidP="00EA6D0E">
      <w:pPr>
        <w:pStyle w:val="ListParagraph"/>
        <w:numPr>
          <w:ilvl w:val="1"/>
          <w:numId w:val="1"/>
        </w:numPr>
        <w:rPr>
          <w:sz w:val="22"/>
          <w:szCs w:val="22"/>
        </w:rPr>
      </w:pPr>
      <w:r w:rsidRPr="00AB78BE">
        <w:rPr>
          <w:sz w:val="22"/>
          <w:szCs w:val="22"/>
        </w:rPr>
        <w:t>9 assorted perennials, or 5 one gallon shrubs</w:t>
      </w:r>
    </w:p>
    <w:p w:rsidR="00EA6D0E" w:rsidRPr="00AB78BE" w:rsidRDefault="00EA6D0E" w:rsidP="00EA6D0E">
      <w:pPr>
        <w:pStyle w:val="ListParagraph"/>
        <w:numPr>
          <w:ilvl w:val="1"/>
          <w:numId w:val="1"/>
        </w:numPr>
        <w:rPr>
          <w:sz w:val="22"/>
          <w:szCs w:val="22"/>
        </w:rPr>
      </w:pPr>
      <w:r w:rsidRPr="00AB78BE">
        <w:rPr>
          <w:sz w:val="22"/>
          <w:szCs w:val="22"/>
        </w:rPr>
        <w:t>18 assorted annuals for color enhancement, 6” pots</w:t>
      </w:r>
    </w:p>
    <w:p w:rsidR="00EA6D0E" w:rsidRPr="00AB78BE" w:rsidRDefault="00EA6D0E" w:rsidP="00EA6D0E">
      <w:pPr>
        <w:pStyle w:val="ListParagraph"/>
        <w:numPr>
          <w:ilvl w:val="1"/>
          <w:numId w:val="1"/>
        </w:numPr>
        <w:rPr>
          <w:sz w:val="22"/>
          <w:szCs w:val="22"/>
        </w:rPr>
      </w:pPr>
      <w:r w:rsidRPr="00AB78BE">
        <w:rPr>
          <w:sz w:val="22"/>
          <w:szCs w:val="22"/>
        </w:rPr>
        <w:t>Removal of debris, such as branches, leaves, dead shrubs, etc.</w:t>
      </w:r>
    </w:p>
    <w:p w:rsidR="00EA6D0E" w:rsidRPr="00AB78BE" w:rsidRDefault="00EA6D0E" w:rsidP="00EA6D0E">
      <w:pPr>
        <w:pStyle w:val="ListParagraph"/>
        <w:numPr>
          <w:ilvl w:val="1"/>
          <w:numId w:val="1"/>
        </w:numPr>
        <w:rPr>
          <w:sz w:val="22"/>
          <w:szCs w:val="22"/>
        </w:rPr>
      </w:pPr>
      <w:r w:rsidRPr="00AB78BE">
        <w:rPr>
          <w:sz w:val="22"/>
          <w:szCs w:val="22"/>
        </w:rPr>
        <w:t>Up to 14 small to medium sized shrubs trimmed or pruned</w:t>
      </w:r>
    </w:p>
    <w:p w:rsidR="00EA6D0E" w:rsidRPr="00AB78BE" w:rsidRDefault="00EA6D0E" w:rsidP="00EA6D0E">
      <w:pPr>
        <w:pStyle w:val="ListParagraph"/>
        <w:numPr>
          <w:ilvl w:val="1"/>
          <w:numId w:val="1"/>
        </w:numPr>
        <w:rPr>
          <w:sz w:val="22"/>
          <w:szCs w:val="22"/>
        </w:rPr>
      </w:pPr>
      <w:r w:rsidRPr="00AB78BE">
        <w:rPr>
          <w:sz w:val="22"/>
          <w:szCs w:val="22"/>
        </w:rPr>
        <w:t>Up to 3 small trees pruned (basic pruning, mostly for enhanced visibility)</w:t>
      </w:r>
    </w:p>
    <w:p w:rsidR="00EA6D0E" w:rsidRPr="00AB78BE" w:rsidRDefault="00EA6D0E" w:rsidP="00EA6D0E">
      <w:pPr>
        <w:pStyle w:val="ListParagraph"/>
        <w:numPr>
          <w:ilvl w:val="1"/>
          <w:numId w:val="1"/>
        </w:numPr>
        <w:rPr>
          <w:sz w:val="22"/>
          <w:szCs w:val="22"/>
        </w:rPr>
      </w:pPr>
      <w:r w:rsidRPr="00AB78BE">
        <w:rPr>
          <w:sz w:val="22"/>
          <w:szCs w:val="22"/>
        </w:rPr>
        <w:t>Cut lawn, bag grass, weed-eat and blow off pavement</w:t>
      </w:r>
    </w:p>
    <w:p w:rsidR="00EA6D0E" w:rsidRPr="00AB78BE" w:rsidRDefault="00EA6D0E" w:rsidP="00EA6D0E">
      <w:pPr>
        <w:pStyle w:val="ListParagraph"/>
        <w:numPr>
          <w:ilvl w:val="1"/>
          <w:numId w:val="1"/>
        </w:numPr>
        <w:rPr>
          <w:sz w:val="22"/>
          <w:szCs w:val="22"/>
        </w:rPr>
      </w:pPr>
      <w:r w:rsidRPr="00AB78BE">
        <w:rPr>
          <w:sz w:val="22"/>
          <w:szCs w:val="22"/>
        </w:rPr>
        <w:t>Define bed edges with 3” deep edge</w:t>
      </w:r>
    </w:p>
    <w:p w:rsidR="00EA6D0E" w:rsidRPr="00AB78BE" w:rsidRDefault="00EA6D0E" w:rsidP="00EA6D0E">
      <w:pPr>
        <w:pStyle w:val="ListParagraph"/>
        <w:numPr>
          <w:ilvl w:val="1"/>
          <w:numId w:val="1"/>
        </w:numPr>
        <w:rPr>
          <w:sz w:val="22"/>
          <w:szCs w:val="22"/>
        </w:rPr>
      </w:pPr>
      <w:r w:rsidRPr="00AB78BE">
        <w:rPr>
          <w:sz w:val="22"/>
          <w:szCs w:val="22"/>
        </w:rPr>
        <w:t>Remove weeds from beds, apply pre-emergent to control growth</w:t>
      </w:r>
    </w:p>
    <w:p w:rsidR="00EA6D0E" w:rsidRPr="00AB78BE" w:rsidRDefault="00EA6D0E" w:rsidP="00EA6D0E">
      <w:pPr>
        <w:pStyle w:val="ListParagraph"/>
        <w:numPr>
          <w:ilvl w:val="1"/>
          <w:numId w:val="1"/>
        </w:numPr>
        <w:rPr>
          <w:sz w:val="22"/>
          <w:szCs w:val="22"/>
        </w:rPr>
      </w:pPr>
      <w:r w:rsidRPr="00AB78BE">
        <w:rPr>
          <w:sz w:val="22"/>
          <w:szCs w:val="22"/>
        </w:rPr>
        <w:t>4 cubic yards of double-shredded, colorized, dark brown mulch</w:t>
      </w:r>
    </w:p>
    <w:p w:rsidR="00EA6D0E" w:rsidRPr="00EA6D0E" w:rsidRDefault="00EA6D0E" w:rsidP="00EA6D0E">
      <w:pPr>
        <w:rPr>
          <w:b/>
          <w:sz w:val="24"/>
          <w:szCs w:val="24"/>
          <w:u w:val="single"/>
        </w:rPr>
      </w:pPr>
      <w:r w:rsidRPr="00EA6D0E">
        <w:rPr>
          <w:b/>
          <w:sz w:val="24"/>
          <w:szCs w:val="24"/>
          <w:u w:val="single"/>
        </w:rPr>
        <w:t>Total: $795</w:t>
      </w:r>
    </w:p>
    <w:p w:rsidR="00EA6D0E" w:rsidRPr="00EA6D0E" w:rsidRDefault="00EA6D0E" w:rsidP="00EA6D0E">
      <w:pPr>
        <w:rPr>
          <w:b/>
          <w:sz w:val="24"/>
          <w:szCs w:val="24"/>
          <w:u w:val="single"/>
        </w:rPr>
      </w:pPr>
    </w:p>
    <w:p w:rsidR="00EA6D0E" w:rsidRPr="00EA6D0E" w:rsidRDefault="00EA6D0E" w:rsidP="00EA6D0E">
      <w:pPr>
        <w:pStyle w:val="ListParagraph"/>
        <w:numPr>
          <w:ilvl w:val="0"/>
          <w:numId w:val="1"/>
        </w:numPr>
        <w:rPr>
          <w:b/>
          <w:sz w:val="24"/>
          <w:szCs w:val="24"/>
        </w:rPr>
      </w:pPr>
      <w:r>
        <w:rPr>
          <w:b/>
          <w:sz w:val="24"/>
          <w:szCs w:val="24"/>
          <w:u w:val="single"/>
        </w:rPr>
        <w:t xml:space="preserve">Gold </w:t>
      </w:r>
      <w:r w:rsidRPr="00EA6D0E">
        <w:rPr>
          <w:b/>
          <w:sz w:val="24"/>
          <w:szCs w:val="24"/>
          <w:u w:val="single"/>
        </w:rPr>
        <w:t>Package</w:t>
      </w:r>
    </w:p>
    <w:p w:rsidR="00EA6D0E" w:rsidRPr="00AB78BE" w:rsidRDefault="00EA6D0E" w:rsidP="00EA6D0E">
      <w:pPr>
        <w:pStyle w:val="ListParagraph"/>
        <w:numPr>
          <w:ilvl w:val="1"/>
          <w:numId w:val="3"/>
        </w:numPr>
        <w:rPr>
          <w:sz w:val="22"/>
          <w:szCs w:val="22"/>
        </w:rPr>
      </w:pPr>
      <w:r w:rsidRPr="00AB78BE">
        <w:rPr>
          <w:sz w:val="22"/>
          <w:szCs w:val="22"/>
        </w:rPr>
        <w:t>15 assorted perennials, or 9 one gallon shrubs</w:t>
      </w:r>
    </w:p>
    <w:p w:rsidR="00EA6D0E" w:rsidRPr="00AB78BE" w:rsidRDefault="00EA6D0E" w:rsidP="00EA6D0E">
      <w:pPr>
        <w:pStyle w:val="ListParagraph"/>
        <w:numPr>
          <w:ilvl w:val="1"/>
          <w:numId w:val="3"/>
        </w:numPr>
        <w:rPr>
          <w:sz w:val="22"/>
          <w:szCs w:val="22"/>
        </w:rPr>
      </w:pPr>
      <w:r w:rsidRPr="00AB78BE">
        <w:rPr>
          <w:sz w:val="22"/>
          <w:szCs w:val="22"/>
        </w:rPr>
        <w:t>25 assorted annuals for color enhancement, 6” pots</w:t>
      </w:r>
    </w:p>
    <w:p w:rsidR="00EA6D0E" w:rsidRPr="00AB78BE" w:rsidRDefault="00EA6D0E" w:rsidP="00EA6D0E">
      <w:pPr>
        <w:pStyle w:val="ListParagraph"/>
        <w:numPr>
          <w:ilvl w:val="1"/>
          <w:numId w:val="3"/>
        </w:numPr>
        <w:rPr>
          <w:sz w:val="22"/>
          <w:szCs w:val="22"/>
        </w:rPr>
      </w:pPr>
      <w:r w:rsidRPr="00AB78BE">
        <w:rPr>
          <w:sz w:val="22"/>
          <w:szCs w:val="22"/>
        </w:rPr>
        <w:t>Removal of debris, such as branches, leaves, dead shrubs, etc.</w:t>
      </w:r>
    </w:p>
    <w:p w:rsidR="00EA6D0E" w:rsidRPr="00AB78BE" w:rsidRDefault="00EA6D0E" w:rsidP="00EA6D0E">
      <w:pPr>
        <w:pStyle w:val="ListParagraph"/>
        <w:numPr>
          <w:ilvl w:val="1"/>
          <w:numId w:val="3"/>
        </w:numPr>
        <w:rPr>
          <w:sz w:val="22"/>
          <w:szCs w:val="22"/>
        </w:rPr>
      </w:pPr>
      <w:r w:rsidRPr="00AB78BE">
        <w:rPr>
          <w:sz w:val="22"/>
          <w:szCs w:val="22"/>
        </w:rPr>
        <w:t>Up to 22 small to medium sized shrubs trimmed or pruned</w:t>
      </w:r>
    </w:p>
    <w:p w:rsidR="00EA6D0E" w:rsidRPr="00AB78BE" w:rsidRDefault="00EA6D0E" w:rsidP="00EA6D0E">
      <w:pPr>
        <w:pStyle w:val="ListParagraph"/>
        <w:numPr>
          <w:ilvl w:val="1"/>
          <w:numId w:val="3"/>
        </w:numPr>
        <w:rPr>
          <w:sz w:val="22"/>
          <w:szCs w:val="22"/>
        </w:rPr>
      </w:pPr>
      <w:r w:rsidRPr="00AB78BE">
        <w:rPr>
          <w:sz w:val="22"/>
          <w:szCs w:val="22"/>
        </w:rPr>
        <w:t>Up to 3 small trees pruned (basic pruning, mostly for enhanced visibility)</w:t>
      </w:r>
    </w:p>
    <w:p w:rsidR="00EA6D0E" w:rsidRPr="00AB78BE" w:rsidRDefault="00EA6D0E" w:rsidP="00EA6D0E">
      <w:pPr>
        <w:pStyle w:val="ListParagraph"/>
        <w:numPr>
          <w:ilvl w:val="1"/>
          <w:numId w:val="3"/>
        </w:numPr>
        <w:rPr>
          <w:sz w:val="22"/>
          <w:szCs w:val="22"/>
        </w:rPr>
      </w:pPr>
      <w:r w:rsidRPr="00AB78BE">
        <w:rPr>
          <w:sz w:val="22"/>
          <w:szCs w:val="22"/>
        </w:rPr>
        <w:t>Cut lawn, bag grass, weed-eat and blow off pavement</w:t>
      </w:r>
    </w:p>
    <w:p w:rsidR="00EA6D0E" w:rsidRPr="00AB78BE" w:rsidRDefault="00EA6D0E" w:rsidP="00EA6D0E">
      <w:pPr>
        <w:pStyle w:val="ListParagraph"/>
        <w:numPr>
          <w:ilvl w:val="1"/>
          <w:numId w:val="3"/>
        </w:numPr>
        <w:rPr>
          <w:sz w:val="22"/>
          <w:szCs w:val="22"/>
        </w:rPr>
      </w:pPr>
      <w:r w:rsidRPr="00AB78BE">
        <w:rPr>
          <w:sz w:val="22"/>
          <w:szCs w:val="22"/>
        </w:rPr>
        <w:t>Define bed edges with 3” deep edge</w:t>
      </w:r>
    </w:p>
    <w:p w:rsidR="00EA6D0E" w:rsidRPr="00AB78BE" w:rsidRDefault="00EA6D0E" w:rsidP="00EA6D0E">
      <w:pPr>
        <w:pStyle w:val="ListParagraph"/>
        <w:numPr>
          <w:ilvl w:val="1"/>
          <w:numId w:val="3"/>
        </w:numPr>
        <w:rPr>
          <w:sz w:val="22"/>
          <w:szCs w:val="22"/>
        </w:rPr>
      </w:pPr>
      <w:r w:rsidRPr="00AB78BE">
        <w:rPr>
          <w:sz w:val="22"/>
          <w:szCs w:val="22"/>
        </w:rPr>
        <w:t>Remove weeds from beds, apply pre-emergent to control growth</w:t>
      </w:r>
    </w:p>
    <w:p w:rsidR="00EA6D0E" w:rsidRPr="00AB78BE" w:rsidRDefault="00EA6D0E" w:rsidP="00EA6D0E">
      <w:pPr>
        <w:pStyle w:val="ListParagraph"/>
        <w:numPr>
          <w:ilvl w:val="1"/>
          <w:numId w:val="3"/>
        </w:numPr>
        <w:rPr>
          <w:sz w:val="22"/>
          <w:szCs w:val="22"/>
        </w:rPr>
      </w:pPr>
      <w:r w:rsidRPr="00AB78BE">
        <w:rPr>
          <w:sz w:val="22"/>
          <w:szCs w:val="22"/>
        </w:rPr>
        <w:t>5 cubic yards of double-shredded, colorized, dark brown mulch</w:t>
      </w:r>
    </w:p>
    <w:p w:rsidR="00EA6D0E" w:rsidRPr="00EA6D0E" w:rsidRDefault="00EA6D0E" w:rsidP="00EA6D0E">
      <w:pPr>
        <w:rPr>
          <w:b/>
          <w:sz w:val="24"/>
          <w:szCs w:val="24"/>
          <w:u w:val="single"/>
        </w:rPr>
      </w:pPr>
      <w:r>
        <w:rPr>
          <w:b/>
          <w:sz w:val="24"/>
          <w:szCs w:val="24"/>
          <w:u w:val="single"/>
        </w:rPr>
        <w:t>Total: $9</w:t>
      </w:r>
      <w:r w:rsidRPr="00EA6D0E">
        <w:rPr>
          <w:b/>
          <w:sz w:val="24"/>
          <w:szCs w:val="24"/>
          <w:u w:val="single"/>
        </w:rPr>
        <w:t>95</w:t>
      </w:r>
    </w:p>
    <w:p w:rsidR="00AB78BE" w:rsidRDefault="00AB78BE" w:rsidP="00EA6D0E">
      <w:pPr>
        <w:pStyle w:val="ListParagraph"/>
        <w:rPr>
          <w:sz w:val="16"/>
          <w:szCs w:val="16"/>
        </w:rPr>
      </w:pPr>
    </w:p>
    <w:p w:rsidR="00EA6D0E" w:rsidRDefault="00EA6D0E" w:rsidP="00EA6D0E">
      <w:pPr>
        <w:pStyle w:val="ListParagraph"/>
        <w:rPr>
          <w:sz w:val="16"/>
          <w:szCs w:val="16"/>
        </w:rPr>
      </w:pPr>
      <w:r>
        <w:rPr>
          <w:sz w:val="16"/>
          <w:szCs w:val="16"/>
        </w:rPr>
        <w:t xml:space="preserve">Prices above are for front lawn and gardens only, and based on property lot sizes up to 12,000 sq. ft. Substitutions are allowed in exchange for </w:t>
      </w:r>
    </w:p>
    <w:p w:rsidR="00EA6D0E" w:rsidRDefault="00EA6D0E" w:rsidP="00EA6D0E">
      <w:pPr>
        <w:pStyle w:val="ListParagraph"/>
        <w:rPr>
          <w:sz w:val="16"/>
          <w:szCs w:val="16"/>
        </w:rPr>
      </w:pPr>
      <w:proofErr w:type="gramStart"/>
      <w:r>
        <w:rPr>
          <w:sz w:val="16"/>
          <w:szCs w:val="16"/>
        </w:rPr>
        <w:t>other</w:t>
      </w:r>
      <w:proofErr w:type="gramEnd"/>
      <w:r>
        <w:rPr>
          <w:sz w:val="16"/>
          <w:szCs w:val="16"/>
        </w:rPr>
        <w:t xml:space="preserve"> work, i.e. annuals in exchange for more mulch, etc. Contractor reserves the right to refuse service if property exceeds acceptable</w:t>
      </w:r>
    </w:p>
    <w:p w:rsidR="00EA6D0E" w:rsidRDefault="00EA6D0E" w:rsidP="00EA6D0E">
      <w:pPr>
        <w:pStyle w:val="ListParagraph"/>
        <w:rPr>
          <w:sz w:val="16"/>
          <w:szCs w:val="16"/>
        </w:rPr>
      </w:pPr>
      <w:r>
        <w:rPr>
          <w:sz w:val="16"/>
          <w:szCs w:val="16"/>
        </w:rPr>
        <w:t xml:space="preserve"> </w:t>
      </w:r>
      <w:proofErr w:type="gramStart"/>
      <w:r>
        <w:rPr>
          <w:sz w:val="16"/>
          <w:szCs w:val="16"/>
        </w:rPr>
        <w:t>conditions</w:t>
      </w:r>
      <w:proofErr w:type="gramEnd"/>
      <w:r>
        <w:rPr>
          <w:sz w:val="16"/>
          <w:szCs w:val="16"/>
        </w:rPr>
        <w:t xml:space="preserve">, or if property requires more work than can be completed under the selected package. </w:t>
      </w:r>
      <w:proofErr w:type="gramStart"/>
      <w:r>
        <w:rPr>
          <w:sz w:val="16"/>
          <w:szCs w:val="16"/>
        </w:rPr>
        <w:t>Lawn height not to exceed 10”.</w:t>
      </w:r>
      <w:proofErr w:type="gramEnd"/>
      <w:r>
        <w:rPr>
          <w:sz w:val="16"/>
          <w:szCs w:val="16"/>
        </w:rPr>
        <w:t xml:space="preserve"> Please notify </w:t>
      </w:r>
    </w:p>
    <w:p w:rsidR="00EA6D0E" w:rsidRDefault="00EA6D0E" w:rsidP="00EA6D0E">
      <w:pPr>
        <w:pStyle w:val="ListParagraph"/>
        <w:rPr>
          <w:sz w:val="16"/>
          <w:szCs w:val="16"/>
        </w:rPr>
      </w:pPr>
      <w:proofErr w:type="gramStart"/>
      <w:r>
        <w:rPr>
          <w:sz w:val="16"/>
          <w:szCs w:val="16"/>
        </w:rPr>
        <w:t>us</w:t>
      </w:r>
      <w:proofErr w:type="gramEnd"/>
      <w:r>
        <w:rPr>
          <w:sz w:val="16"/>
          <w:szCs w:val="16"/>
        </w:rPr>
        <w:t xml:space="preserve"> if property is larger or requir</w:t>
      </w:r>
      <w:r w:rsidR="00CE1EEE">
        <w:rPr>
          <w:sz w:val="16"/>
          <w:szCs w:val="16"/>
        </w:rPr>
        <w:t>es more work than can be handled</w:t>
      </w:r>
      <w:bookmarkStart w:id="0" w:name="_GoBack"/>
      <w:bookmarkEnd w:id="0"/>
      <w:r>
        <w:rPr>
          <w:sz w:val="16"/>
          <w:szCs w:val="16"/>
        </w:rPr>
        <w:t xml:space="preserve"> under one of the above packages. To sign up, please see agreement attached.</w:t>
      </w:r>
    </w:p>
    <w:p w:rsidR="00EA6D0E" w:rsidRPr="00EA6D0E" w:rsidRDefault="009001D3" w:rsidP="00EA6D0E">
      <w:pPr>
        <w:pStyle w:val="ListParagraph"/>
        <w:rPr>
          <w:sz w:val="16"/>
          <w:szCs w:val="16"/>
        </w:rPr>
      </w:pPr>
      <w:r>
        <w:rPr>
          <w:noProof/>
        </w:rPr>
        <mc:AlternateContent>
          <mc:Choice Requires="wps">
            <w:drawing>
              <wp:anchor distT="0" distB="0" distL="114300" distR="114300" simplePos="0" relativeHeight="251839488" behindDoc="1" locked="0" layoutInCell="0" allowOverlap="1" wp14:anchorId="63967F5A" wp14:editId="1FA08C0B">
                <wp:simplePos x="0" y="0"/>
                <wp:positionH relativeFrom="page">
                  <wp:posOffset>647701</wp:posOffset>
                </wp:positionH>
                <wp:positionV relativeFrom="page">
                  <wp:posOffset>8724900</wp:posOffset>
                </wp:positionV>
                <wp:extent cx="6477000" cy="362585"/>
                <wp:effectExtent l="0" t="0" r="0" b="0"/>
                <wp:wrapNone/>
                <wp:docPr id="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362585"/>
                        </a:xfrm>
                        <a:custGeom>
                          <a:avLst/>
                          <a:gdLst>
                            <a:gd name="T0" fmla="*/ 16590 w 16590"/>
                            <a:gd name="T1" fmla="*/ 174 h 2612"/>
                            <a:gd name="T2" fmla="*/ 16054 w 16590"/>
                            <a:gd name="T3" fmla="*/ 664 h 2612"/>
                            <a:gd name="T4" fmla="*/ 15336 w 16590"/>
                            <a:gd name="T5" fmla="*/ 1100 h 2612"/>
                            <a:gd name="T6" fmla="*/ 14462 w 16590"/>
                            <a:gd name="T7" fmla="*/ 1480 h 2612"/>
                            <a:gd name="T8" fmla="*/ 13457 w 16590"/>
                            <a:gd name="T9" fmla="*/ 1804 h 2612"/>
                            <a:gd name="T10" fmla="*/ 12343 w 16590"/>
                            <a:gd name="T11" fmla="*/ 2074 h 2612"/>
                            <a:gd name="T12" fmla="*/ 11146 w 16590"/>
                            <a:gd name="T13" fmla="*/ 2288 h 2612"/>
                            <a:gd name="T14" fmla="*/ 9892 w 16590"/>
                            <a:gd name="T15" fmla="*/ 2448 h 2612"/>
                            <a:gd name="T16" fmla="*/ 8602 w 16590"/>
                            <a:gd name="T17" fmla="*/ 2554 h 2612"/>
                            <a:gd name="T18" fmla="*/ 7303 w 16590"/>
                            <a:gd name="T19" fmla="*/ 2606 h 2612"/>
                            <a:gd name="T20" fmla="*/ 6019 w 16590"/>
                            <a:gd name="T21" fmla="*/ 2605 h 2612"/>
                            <a:gd name="T22" fmla="*/ 4774 w 16590"/>
                            <a:gd name="T23" fmla="*/ 2550 h 2612"/>
                            <a:gd name="T24" fmla="*/ 3594 w 16590"/>
                            <a:gd name="T25" fmla="*/ 2442 h 2612"/>
                            <a:gd name="T26" fmla="*/ 2501 w 16590"/>
                            <a:gd name="T27" fmla="*/ 2282 h 2612"/>
                            <a:gd name="T28" fmla="*/ 1522 w 16590"/>
                            <a:gd name="T29" fmla="*/ 2069 h 2612"/>
                            <a:gd name="T30" fmla="*/ 680 w 16590"/>
                            <a:gd name="T31" fmla="*/ 1804 h 2612"/>
                            <a:gd name="T32" fmla="*/ 0 w 16590"/>
                            <a:gd name="T33" fmla="*/ 1487 h 2612"/>
                            <a:gd name="T34" fmla="*/ 328 w 16590"/>
                            <a:gd name="T35" fmla="*/ 1576 h 2612"/>
                            <a:gd name="T36" fmla="*/ 1109 w 16590"/>
                            <a:gd name="T37" fmla="*/ 1851 h 2612"/>
                            <a:gd name="T38" fmla="*/ 2038 w 16590"/>
                            <a:gd name="T39" fmla="*/ 2074 h 2612"/>
                            <a:gd name="T40" fmla="*/ 3090 w 16590"/>
                            <a:gd name="T41" fmla="*/ 2246 h 2612"/>
                            <a:gd name="T42" fmla="*/ 4241 w 16590"/>
                            <a:gd name="T43" fmla="*/ 2368 h 2612"/>
                            <a:gd name="T44" fmla="*/ 5464 w 16590"/>
                            <a:gd name="T45" fmla="*/ 2439 h 2612"/>
                            <a:gd name="T46" fmla="*/ 6738 w 16590"/>
                            <a:gd name="T47" fmla="*/ 2458 h 2612"/>
                            <a:gd name="T48" fmla="*/ 8035 w 16590"/>
                            <a:gd name="T49" fmla="*/ 2425 h 2612"/>
                            <a:gd name="T50" fmla="*/ 9333 w 16590"/>
                            <a:gd name="T51" fmla="*/ 2338 h 2612"/>
                            <a:gd name="T52" fmla="*/ 10606 w 16590"/>
                            <a:gd name="T53" fmla="*/ 2201 h 2612"/>
                            <a:gd name="T54" fmla="*/ 11831 w 16590"/>
                            <a:gd name="T55" fmla="*/ 2009 h 2612"/>
                            <a:gd name="T56" fmla="*/ 12982 w 16590"/>
                            <a:gd name="T57" fmla="*/ 1765 h 2612"/>
                            <a:gd name="T58" fmla="*/ 14034 w 16590"/>
                            <a:gd name="T59" fmla="*/ 1467 h 2612"/>
                            <a:gd name="T60" fmla="*/ 14963 w 16590"/>
                            <a:gd name="T61" fmla="*/ 1116 h 2612"/>
                            <a:gd name="T62" fmla="*/ 15746 w 16590"/>
                            <a:gd name="T63" fmla="*/ 710 h 2612"/>
                            <a:gd name="T64" fmla="*/ 16357 w 16590"/>
                            <a:gd name="T65" fmla="*/ 25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90" h="2612">
                              <a:moveTo>
                                <a:pt x="16590" y="0"/>
                              </a:moveTo>
                              <a:lnTo>
                                <a:pt x="16590" y="174"/>
                              </a:lnTo>
                              <a:lnTo>
                                <a:pt x="16346" y="426"/>
                              </a:lnTo>
                              <a:lnTo>
                                <a:pt x="16054" y="664"/>
                              </a:lnTo>
                              <a:lnTo>
                                <a:pt x="15716" y="889"/>
                              </a:lnTo>
                              <a:lnTo>
                                <a:pt x="15336" y="1100"/>
                              </a:lnTo>
                              <a:lnTo>
                                <a:pt x="14918" y="1297"/>
                              </a:lnTo>
                              <a:lnTo>
                                <a:pt x="14462" y="1480"/>
                              </a:lnTo>
                              <a:lnTo>
                                <a:pt x="13975" y="1649"/>
                              </a:lnTo>
                              <a:lnTo>
                                <a:pt x="13457" y="1804"/>
                              </a:lnTo>
                              <a:lnTo>
                                <a:pt x="12912" y="1945"/>
                              </a:lnTo>
                              <a:lnTo>
                                <a:pt x="12343" y="2074"/>
                              </a:lnTo>
                              <a:lnTo>
                                <a:pt x="11754" y="2187"/>
                              </a:lnTo>
                              <a:lnTo>
                                <a:pt x="11146" y="2288"/>
                              </a:lnTo>
                              <a:lnTo>
                                <a:pt x="10524" y="2375"/>
                              </a:lnTo>
                              <a:lnTo>
                                <a:pt x="9892" y="2448"/>
                              </a:lnTo>
                              <a:lnTo>
                                <a:pt x="9249" y="2508"/>
                              </a:lnTo>
                              <a:lnTo>
                                <a:pt x="8602" y="2554"/>
                              </a:lnTo>
                              <a:lnTo>
                                <a:pt x="7952" y="2587"/>
                              </a:lnTo>
                              <a:lnTo>
                                <a:pt x="7303" y="2606"/>
                              </a:lnTo>
                              <a:lnTo>
                                <a:pt x="6658" y="2612"/>
                              </a:lnTo>
                              <a:lnTo>
                                <a:pt x="6019" y="2605"/>
                              </a:lnTo>
                              <a:lnTo>
                                <a:pt x="5390" y="2584"/>
                              </a:lnTo>
                              <a:lnTo>
                                <a:pt x="4774" y="2550"/>
                              </a:lnTo>
                              <a:lnTo>
                                <a:pt x="4174" y="2503"/>
                              </a:lnTo>
                              <a:lnTo>
                                <a:pt x="3594" y="2442"/>
                              </a:lnTo>
                              <a:lnTo>
                                <a:pt x="3035" y="2368"/>
                              </a:lnTo>
                              <a:lnTo>
                                <a:pt x="2501" y="2282"/>
                              </a:lnTo>
                              <a:lnTo>
                                <a:pt x="1996" y="2182"/>
                              </a:lnTo>
                              <a:lnTo>
                                <a:pt x="1522" y="2069"/>
                              </a:lnTo>
                              <a:lnTo>
                                <a:pt x="1082" y="1943"/>
                              </a:lnTo>
                              <a:lnTo>
                                <a:pt x="680" y="1804"/>
                              </a:lnTo>
                              <a:lnTo>
                                <a:pt x="318" y="1652"/>
                              </a:lnTo>
                              <a:lnTo>
                                <a:pt x="0" y="1487"/>
                              </a:lnTo>
                              <a:lnTo>
                                <a:pt x="0" y="1420"/>
                              </a:lnTo>
                              <a:lnTo>
                                <a:pt x="328" y="1576"/>
                              </a:lnTo>
                              <a:lnTo>
                                <a:pt x="699" y="1719"/>
                              </a:lnTo>
                              <a:lnTo>
                                <a:pt x="1109" y="1851"/>
                              </a:lnTo>
                              <a:lnTo>
                                <a:pt x="1557" y="1968"/>
                              </a:lnTo>
                              <a:lnTo>
                                <a:pt x="2038" y="2074"/>
                              </a:lnTo>
                              <a:lnTo>
                                <a:pt x="2551" y="2167"/>
                              </a:lnTo>
                              <a:lnTo>
                                <a:pt x="3090" y="2246"/>
                              </a:lnTo>
                              <a:lnTo>
                                <a:pt x="3655" y="2314"/>
                              </a:lnTo>
                              <a:lnTo>
                                <a:pt x="4241" y="2368"/>
                              </a:lnTo>
                              <a:lnTo>
                                <a:pt x="4844" y="2410"/>
                              </a:lnTo>
                              <a:lnTo>
                                <a:pt x="5464" y="2439"/>
                              </a:lnTo>
                              <a:lnTo>
                                <a:pt x="6096" y="2455"/>
                              </a:lnTo>
                              <a:lnTo>
                                <a:pt x="6738" y="2458"/>
                              </a:lnTo>
                              <a:lnTo>
                                <a:pt x="7385" y="2447"/>
                              </a:lnTo>
                              <a:lnTo>
                                <a:pt x="8035" y="2425"/>
                              </a:lnTo>
                              <a:lnTo>
                                <a:pt x="8686" y="2388"/>
                              </a:lnTo>
                              <a:lnTo>
                                <a:pt x="9333" y="2338"/>
                              </a:lnTo>
                              <a:lnTo>
                                <a:pt x="9974" y="2276"/>
                              </a:lnTo>
                              <a:lnTo>
                                <a:pt x="10606" y="2201"/>
                              </a:lnTo>
                              <a:lnTo>
                                <a:pt x="11226" y="2111"/>
                              </a:lnTo>
                              <a:lnTo>
                                <a:pt x="11831" y="2009"/>
                              </a:lnTo>
                              <a:lnTo>
                                <a:pt x="12417" y="1893"/>
                              </a:lnTo>
                              <a:lnTo>
                                <a:pt x="12982" y="1765"/>
                              </a:lnTo>
                              <a:lnTo>
                                <a:pt x="13521" y="1623"/>
                              </a:lnTo>
                              <a:lnTo>
                                <a:pt x="14034" y="1467"/>
                              </a:lnTo>
                              <a:lnTo>
                                <a:pt x="14515" y="1299"/>
                              </a:lnTo>
                              <a:lnTo>
                                <a:pt x="14963" y="1116"/>
                              </a:lnTo>
                              <a:lnTo>
                                <a:pt x="15375" y="919"/>
                              </a:lnTo>
                              <a:lnTo>
                                <a:pt x="15746" y="710"/>
                              </a:lnTo>
                              <a:lnTo>
                                <a:pt x="16075" y="487"/>
                              </a:lnTo>
                              <a:lnTo>
                                <a:pt x="16357" y="251"/>
                              </a:lnTo>
                              <a:lnTo>
                                <a:pt x="16590" y="0"/>
                              </a:lnTo>
                              <a:close/>
                            </a:path>
                          </a:pathLst>
                        </a:custGeom>
                        <a:solidFill>
                          <a:srgbClr val="0E5219">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8" o:spid="_x0000_s1026" style="position:absolute;margin-left:51pt;margin-top:687pt;width:510pt;height:28.5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590,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" o:allowincell="f" path="m16590,r,174l16346,426r-292,238l15716,889r-380,211l14918,1297r-456,183l13975,1649r-518,155l12912,1945r-569,129l11754,2187r-608,101l10524,2375r-632,73l9249,2508r-647,46l7952,2587r-649,19l6658,2612r-639,-7l5390,2584r-616,-34l4174,2503r-580,-61l3035,2368r-534,-86l1996,2182,1522,2069,1082,1943,680,1804,318,1652,,1487r,-67l328,1576r371,143l1109,1851r448,117l2038,2074r513,93l3090,2246r565,68l4241,2368r603,42l5464,2439r632,16l6738,2458r647,-11l8035,2425r651,-37l9333,2338r641,-62l10606,2201r620,-90l11831,2009r586,-116l12982,1765r539,-142l14034,1467r481,-168l14963,1116r412,-197l15746,710r329,-223l16357,251,16590,xe" fillcolor="#0e5219" stroked="f">
                <v:fill opacity="49087f"/>
                <v:path arrowok="t" o:connecttype="custom" o:connectlocs="6477000,24154;6267737,92173;5987418,152697;5646195,205446;5253827,250422;4818904,287902;4351576,317609;3861994,339819;3358358,354534;2851207,361752;2349913,361613;1863846,353978;1403155,338986;976430,316776;594213,287208;265483,250422;0,206418;128056,218773;432971,256947;795668,287902;1206385,311779;1655754,328714;2133233,338570;2630622,341207;3136992,336627;3643752,324550;4140751,305532;4619011,278880;5068379,245009;5479097,203642;5841793,154918;6147489,98559;6386033,34843" o:connectangles="0,0,0,0,0,0,0,0,0,0,0,0,0,0,0,0,0,0,0,0,0,0,0,0,0,0,0,0,0,0,0,0,0"/>
                <w10:wrap anchorx="page" anchory="page"/>
              </v:shape>
            </w:pict>
          </mc:Fallback>
        </mc:AlternateContent>
      </w:r>
      <w:r w:rsidR="009A1DF1">
        <w:rPr>
          <w:noProof/>
        </w:rPr>
        <mc:AlternateContent>
          <mc:Choice Requires="wps">
            <w:drawing>
              <wp:anchor distT="0" distB="0" distL="114300" distR="114300" simplePos="0" relativeHeight="251837440" behindDoc="0" locked="0" layoutInCell="1" allowOverlap="1" wp14:anchorId="0EEC3756" wp14:editId="171389B4">
                <wp:simplePos x="0" y="0"/>
                <wp:positionH relativeFrom="page">
                  <wp:posOffset>512445</wp:posOffset>
                </wp:positionH>
                <wp:positionV relativeFrom="page">
                  <wp:posOffset>9128760</wp:posOffset>
                </wp:positionV>
                <wp:extent cx="6835140" cy="540385"/>
                <wp:effectExtent l="0" t="0" r="3810" b="12065"/>
                <wp:wrapNone/>
                <wp:docPr id="8"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ddressChar"/>
                              </w:rPr>
                              <w:id w:val="1326221"/>
                            </w:sdtPr>
                            <w:sdtEndPr>
                              <w:rPr>
                                <w:rStyle w:val="DefaultParagraphFont"/>
                              </w:rPr>
                            </w:sdtEndPr>
                            <w:sdtContent>
                              <w:p w:rsidR="00D43C7D" w:rsidRDefault="00655BB4" w:rsidP="009A1DF1">
                                <w:pPr>
                                  <w:pStyle w:val="Address"/>
                                </w:pPr>
                                <w:r>
                                  <w:rPr>
                                    <w:rStyle w:val="AddressChar"/>
                                  </w:rPr>
                                  <w:t xml:space="preserve">721-B Fishermans Rd., Norfolk, Virginia 23503  </w:t>
                                </w:r>
                                <w:r w:rsidR="009A1DF1">
                                  <w:rPr>
                                    <w:rStyle w:val="AddressChar"/>
                                  </w:rPr>
                                  <w:t xml:space="preserve">  Office:</w:t>
                                </w:r>
                                <w:r>
                                  <w:rPr>
                                    <w:rStyle w:val="AddressChar"/>
                                  </w:rPr>
                                  <w:t xml:space="preserve"> (757) 587-</w:t>
                                </w:r>
                                <w:proofErr w:type="gramStart"/>
                                <w:r>
                                  <w:rPr>
                                    <w:rStyle w:val="AddressChar"/>
                                  </w:rPr>
                                  <w:t>4481  |</w:t>
                                </w:r>
                                <w:proofErr w:type="gramEnd"/>
                                <w:r>
                                  <w:rPr>
                                    <w:rStyle w:val="AddressChar"/>
                                  </w:rPr>
                                  <w:t xml:space="preserve"> (757) 427-3300</w:t>
                                </w:r>
                              </w:p>
                            </w:sdtContent>
                          </w:sdt>
                          <w:p w:rsidR="009A1DF1" w:rsidRDefault="009A1DF1" w:rsidP="005A623A">
                            <w:pPr>
                              <w:pStyle w:val="Address"/>
                            </w:pPr>
                            <w:r>
                              <w:t>Jay Lane: (757) 581-7859</w:t>
                            </w:r>
                            <w:r w:rsidR="0036519C">
                              <w:t xml:space="preserve"> </w:t>
                            </w:r>
                            <w:r>
                              <w:t xml:space="preserve">   |    Gail Dickerson: (757) 435-4372</w:t>
                            </w:r>
                            <w:r w:rsidR="0036519C">
                              <w:t xml:space="preserve">    |    Mark </w:t>
                            </w:r>
                            <w:proofErr w:type="spellStart"/>
                            <w:r w:rsidR="0036519C">
                              <w:t>Kontovich</w:t>
                            </w:r>
                            <w:proofErr w:type="spellEnd"/>
                            <w:r w:rsidR="0036519C">
                              <w:t>: (757) 291-4973</w:t>
                            </w:r>
                          </w:p>
                          <w:p w:rsidR="00EA6D0E" w:rsidRDefault="006522B7" w:rsidP="005A623A">
                            <w:pPr>
                              <w:pStyle w:val="Address"/>
                            </w:pPr>
                            <w:r>
                              <w:t xml:space="preserve">Fax: (757) 583-4173   E-mail: </w:t>
                            </w:r>
                            <w:hyperlink r:id="rId12" w:history="1">
                              <w:r w:rsidR="00F866CE" w:rsidRPr="00607F4A">
                                <w:rPr>
                                  <w:rStyle w:val="Hyperlink"/>
                                </w:rPr>
                                <w:t>CurbAppeal@wedgwoodlandscaping.com</w:t>
                              </w:r>
                            </w:hyperlink>
                            <w:r w:rsidR="00F866CE">
                              <w:t xml:space="preserve">  Visit: www.WedgwoodLandscaping.com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028" type="#_x0000_t202" style="position:absolute;left:0;text-align:left;margin-left:40.35pt;margin-top:718.8pt;width:538.2pt;height:42.5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a4sQIAALI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" filled="f" stroked="f">
                <v:textbox inset="0,0,0,0">
                  <w:txbxContent>
                    <w:sdt>
                      <w:sdtPr>
                        <w:rPr>
                          <w:rStyle w:val="AddressChar"/>
                        </w:rPr>
                        <w:id w:val="1326221"/>
                      </w:sdtPr>
                      <w:sdtEndPr>
                        <w:rPr>
                          <w:rStyle w:val="DefaultParagraphFont"/>
                        </w:rPr>
                      </w:sdtEndPr>
                      <w:sdtContent>
                        <w:p w:rsidR="00D43C7D" w:rsidRDefault="00655BB4" w:rsidP="009A1DF1">
                          <w:pPr>
                            <w:pStyle w:val="Address"/>
                          </w:pPr>
                          <w:r>
                            <w:rPr>
                              <w:rStyle w:val="AddressChar"/>
                            </w:rPr>
                            <w:t xml:space="preserve">721-B Fishermans Rd., Norfolk, Virginia 23503  </w:t>
                          </w:r>
                          <w:r w:rsidR="009A1DF1">
                            <w:rPr>
                              <w:rStyle w:val="AddressChar"/>
                            </w:rPr>
                            <w:t xml:space="preserve">  Office:</w:t>
                          </w:r>
                          <w:r>
                            <w:rPr>
                              <w:rStyle w:val="AddressChar"/>
                            </w:rPr>
                            <w:t xml:space="preserve"> (757) 587-</w:t>
                          </w:r>
                          <w:proofErr w:type="gramStart"/>
                          <w:r>
                            <w:rPr>
                              <w:rStyle w:val="AddressChar"/>
                            </w:rPr>
                            <w:t>4481  |</w:t>
                          </w:r>
                          <w:proofErr w:type="gramEnd"/>
                          <w:r>
                            <w:rPr>
                              <w:rStyle w:val="AddressChar"/>
                            </w:rPr>
                            <w:t xml:space="preserve"> (757) 427-3300</w:t>
                          </w:r>
                        </w:p>
                      </w:sdtContent>
                    </w:sdt>
                    <w:p w:rsidR="009A1DF1" w:rsidRDefault="009A1DF1" w:rsidP="005A623A">
                      <w:pPr>
                        <w:pStyle w:val="Address"/>
                      </w:pPr>
                      <w:r>
                        <w:t>Jay Lane: (757) 581-7859</w:t>
                      </w:r>
                      <w:r w:rsidR="0036519C">
                        <w:t xml:space="preserve"> </w:t>
                      </w:r>
                      <w:r>
                        <w:t xml:space="preserve">   |    Gail Dickerson: (757) 435-4372</w:t>
                      </w:r>
                      <w:r w:rsidR="0036519C">
                        <w:t xml:space="preserve">    |    Mark </w:t>
                      </w:r>
                      <w:proofErr w:type="spellStart"/>
                      <w:r w:rsidR="0036519C">
                        <w:t>Kontovich</w:t>
                      </w:r>
                      <w:proofErr w:type="spellEnd"/>
                      <w:r w:rsidR="0036519C">
                        <w:t>: (757) 291-4973</w:t>
                      </w:r>
                    </w:p>
                    <w:p w:rsidR="00EA6D0E" w:rsidRDefault="006522B7" w:rsidP="005A623A">
                      <w:pPr>
                        <w:pStyle w:val="Address"/>
                      </w:pPr>
                      <w:r>
                        <w:t xml:space="preserve">Fax: (757) 583-4173   E-mail: </w:t>
                      </w:r>
                      <w:hyperlink r:id="rId13" w:history="1">
                        <w:r w:rsidR="00F866CE" w:rsidRPr="00607F4A">
                          <w:rPr>
                            <w:rStyle w:val="Hyperlink"/>
                          </w:rPr>
                          <w:t>CurbAppeal@wedgwoodlandscaping.com</w:t>
                        </w:r>
                      </w:hyperlink>
                      <w:r w:rsidR="00F866CE">
                        <w:t xml:space="preserve">  Visit: www.WedgwoodLandscaping.com</w:t>
                      </w:r>
                      <w:bookmarkStart w:id="1" w:name="_GoBack"/>
                      <w:bookmarkEnd w:id="1"/>
                    </w:p>
                  </w:txbxContent>
                </v:textbox>
                <w10:wrap anchorx="page" anchory="page"/>
              </v:shape>
            </w:pict>
          </mc:Fallback>
        </mc:AlternateContent>
      </w:r>
    </w:p>
    <w:sectPr w:rsidR="00EA6D0E" w:rsidRPr="00EA6D0E" w:rsidSect="003E369D">
      <w:headerReference w:type="even" r:id="rId14"/>
      <w:headerReference w:type="default" r:id="rId15"/>
      <w:footerReference w:type="even" r:id="rId16"/>
      <w:footerReference w:type="default" r:id="rId17"/>
      <w:headerReference w:type="first" r:id="rId18"/>
      <w:footerReference w:type="first" r:id="rId19"/>
      <w:pgSz w:w="12240" w:h="15840" w:code="1"/>
      <w:pgMar w:top="2160" w:right="864" w:bottom="1987" w:left="864" w:header="0" w:footer="0"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63D" w:rsidRDefault="00BF463D" w:rsidP="005E2296">
      <w:r>
        <w:separator/>
      </w:r>
    </w:p>
  </w:endnote>
  <w:endnote w:type="continuationSeparator" w:id="0">
    <w:p w:rsidR="00BF463D" w:rsidRDefault="00BF463D" w:rsidP="005E2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5E9" w:rsidRDefault="008D65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5E9" w:rsidRDefault="008D65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5E9" w:rsidRDefault="008D6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63D" w:rsidRDefault="00BF463D" w:rsidP="005E2296">
      <w:r>
        <w:separator/>
      </w:r>
    </w:p>
  </w:footnote>
  <w:footnote w:type="continuationSeparator" w:id="0">
    <w:p w:rsidR="00BF463D" w:rsidRDefault="00BF463D" w:rsidP="005E2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5E9" w:rsidRDefault="008D65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5E9" w:rsidRDefault="008D65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5E9" w:rsidRDefault="008D65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3A5F"/>
    <w:multiLevelType w:val="hybridMultilevel"/>
    <w:tmpl w:val="8CB47C04"/>
    <w:lvl w:ilvl="0" w:tplc="0409000F">
      <w:start w:val="1"/>
      <w:numFmt w:val="decimal"/>
      <w:lvlText w:val="%1."/>
      <w:lvlJc w:val="left"/>
      <w:pPr>
        <w:ind w:left="720" w:hanging="360"/>
      </w:pPr>
    </w:lvl>
    <w:lvl w:ilvl="1" w:tplc="C214108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3954B7"/>
    <w:multiLevelType w:val="hybridMultilevel"/>
    <w:tmpl w:val="6C929498"/>
    <w:lvl w:ilvl="0" w:tplc="C214108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650781"/>
    <w:multiLevelType w:val="hybridMultilevel"/>
    <w:tmpl w:val="A1B4F892"/>
    <w:lvl w:ilvl="0" w:tplc="0409000F">
      <w:start w:val="1"/>
      <w:numFmt w:val="decimal"/>
      <w:lvlText w:val="%1."/>
      <w:lvlJc w:val="left"/>
      <w:pPr>
        <w:ind w:left="720" w:hanging="360"/>
      </w:pPr>
    </w:lvl>
    <w:lvl w:ilvl="1" w:tplc="C214108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fill="f" fillcolor="white" stroke="f">
      <v:fill color="white" on="f"/>
      <v:stroke on="f"/>
      <v:textbox inset="0,0,0,0"/>
      <o:colormru v:ext="edit" colors="#126820,#0e521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296"/>
    <w:rsid w:val="00033D6F"/>
    <w:rsid w:val="0007383F"/>
    <w:rsid w:val="000975A8"/>
    <w:rsid w:val="000D01D0"/>
    <w:rsid w:val="000D247E"/>
    <w:rsid w:val="00123681"/>
    <w:rsid w:val="00143DBB"/>
    <w:rsid w:val="00194B1B"/>
    <w:rsid w:val="001A65DE"/>
    <w:rsid w:val="001B326D"/>
    <w:rsid w:val="001F3161"/>
    <w:rsid w:val="002A22E2"/>
    <w:rsid w:val="003111A7"/>
    <w:rsid w:val="00345BFB"/>
    <w:rsid w:val="00356D45"/>
    <w:rsid w:val="0036519C"/>
    <w:rsid w:val="00394968"/>
    <w:rsid w:val="00396E7C"/>
    <w:rsid w:val="003B7DE5"/>
    <w:rsid w:val="003E369D"/>
    <w:rsid w:val="0041155F"/>
    <w:rsid w:val="00491486"/>
    <w:rsid w:val="00494E05"/>
    <w:rsid w:val="004A339A"/>
    <w:rsid w:val="005A5FE1"/>
    <w:rsid w:val="005A623A"/>
    <w:rsid w:val="005E2296"/>
    <w:rsid w:val="005F70E4"/>
    <w:rsid w:val="00606D3B"/>
    <w:rsid w:val="00622841"/>
    <w:rsid w:val="006522B7"/>
    <w:rsid w:val="00655BB4"/>
    <w:rsid w:val="006726A4"/>
    <w:rsid w:val="006A6DF8"/>
    <w:rsid w:val="006B5FC2"/>
    <w:rsid w:val="006D353C"/>
    <w:rsid w:val="006D5D42"/>
    <w:rsid w:val="00730039"/>
    <w:rsid w:val="0079035C"/>
    <w:rsid w:val="007C1263"/>
    <w:rsid w:val="00864E82"/>
    <w:rsid w:val="008A28E6"/>
    <w:rsid w:val="008D65E9"/>
    <w:rsid w:val="008E2272"/>
    <w:rsid w:val="008F6500"/>
    <w:rsid w:val="009001D3"/>
    <w:rsid w:val="00904EDB"/>
    <w:rsid w:val="0093614F"/>
    <w:rsid w:val="009646BF"/>
    <w:rsid w:val="009A1DF1"/>
    <w:rsid w:val="009B3BCC"/>
    <w:rsid w:val="009C1BA0"/>
    <w:rsid w:val="009E26F1"/>
    <w:rsid w:val="00A33E40"/>
    <w:rsid w:val="00A40998"/>
    <w:rsid w:val="00A96A14"/>
    <w:rsid w:val="00AB004C"/>
    <w:rsid w:val="00AB78BE"/>
    <w:rsid w:val="00AF1FCF"/>
    <w:rsid w:val="00AF310E"/>
    <w:rsid w:val="00B024DE"/>
    <w:rsid w:val="00B5072F"/>
    <w:rsid w:val="00B73C1F"/>
    <w:rsid w:val="00B9719A"/>
    <w:rsid w:val="00BA09E9"/>
    <w:rsid w:val="00BE3DFE"/>
    <w:rsid w:val="00BF463D"/>
    <w:rsid w:val="00C07CDA"/>
    <w:rsid w:val="00C1319A"/>
    <w:rsid w:val="00C177AA"/>
    <w:rsid w:val="00C54EA0"/>
    <w:rsid w:val="00CB1D3D"/>
    <w:rsid w:val="00CE1EEE"/>
    <w:rsid w:val="00CE7185"/>
    <w:rsid w:val="00D11190"/>
    <w:rsid w:val="00D43C7D"/>
    <w:rsid w:val="00D61764"/>
    <w:rsid w:val="00D63306"/>
    <w:rsid w:val="00E65CBA"/>
    <w:rsid w:val="00E86607"/>
    <w:rsid w:val="00EA6D0E"/>
    <w:rsid w:val="00ED1153"/>
    <w:rsid w:val="00EE7602"/>
    <w:rsid w:val="00F75AED"/>
    <w:rsid w:val="00F866CE"/>
    <w:rsid w:val="00FB5088"/>
    <w:rsid w:val="00FC0427"/>
    <w:rsid w:val="00FE6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colormru v:ext="edit" colors="#126820,#0e521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F1FCF"/>
    <w:rPr>
      <w:rFonts w:asciiTheme="minorHAnsi" w:hAnsiTheme="minorHAnsi"/>
      <w:color w:val="212120"/>
      <w:kern w:val="28"/>
    </w:rPr>
  </w:style>
  <w:style w:type="paragraph" w:styleId="Heading1">
    <w:name w:val="heading 1"/>
    <w:basedOn w:val="Normal"/>
    <w:next w:val="Normal"/>
    <w:link w:val="Heading1Char"/>
    <w:rsid w:val="008F6500"/>
    <w:pPr>
      <w:keepNext/>
      <w:keepLines/>
      <w:spacing w:before="480"/>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semiHidden/>
    <w:unhideWhenUsed/>
    <w:qFormat/>
    <w:rsid w:val="008F6500"/>
    <w:pPr>
      <w:keepNext/>
      <w:keepLines/>
      <w:spacing w:before="200"/>
      <w:outlineLvl w:val="1"/>
    </w:pPr>
    <w:rPr>
      <w:rFonts w:asciiTheme="majorHAnsi" w:eastAsiaTheme="majorEastAsia" w:hAnsiTheme="majorHAnsi" w:cstheme="majorBidi"/>
      <w:b/>
      <w:bCs/>
      <w:color w:val="CEB966"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8F6500"/>
    <w:rPr>
      <w:rFonts w:asciiTheme="majorHAnsi" w:eastAsiaTheme="majorEastAsia" w:hAnsiTheme="majorHAnsi" w:cstheme="majorBidi"/>
      <w:b/>
      <w:bCs/>
      <w:color w:val="CEB966" w:themeColor="accent1"/>
      <w:kern w:val="28"/>
      <w:sz w:val="26"/>
      <w:szCs w:val="26"/>
    </w:rPr>
  </w:style>
  <w:style w:type="character" w:customStyle="1" w:styleId="Heading1Char">
    <w:name w:val="Heading 1 Char"/>
    <w:basedOn w:val="DefaultParagraphFont"/>
    <w:link w:val="Heading1"/>
    <w:rsid w:val="008F6500"/>
    <w:rPr>
      <w:rFonts w:asciiTheme="majorHAnsi" w:eastAsiaTheme="majorEastAsia" w:hAnsiTheme="majorHAnsi" w:cstheme="majorBidi"/>
      <w:b/>
      <w:bCs/>
      <w:color w:val="AE9638" w:themeColor="accent1" w:themeShade="BF"/>
      <w:kern w:val="28"/>
      <w:sz w:val="28"/>
      <w:szCs w:val="28"/>
    </w:rPr>
  </w:style>
  <w:style w:type="paragraph" w:styleId="BalloonText">
    <w:name w:val="Balloon Text"/>
    <w:basedOn w:val="Normal"/>
    <w:link w:val="BalloonTextChar"/>
    <w:rsid w:val="00730039"/>
    <w:rPr>
      <w:rFonts w:ascii="Tahoma" w:hAnsi="Tahoma" w:cs="Tahoma"/>
      <w:sz w:val="16"/>
      <w:szCs w:val="16"/>
    </w:rPr>
  </w:style>
  <w:style w:type="character" w:customStyle="1" w:styleId="BalloonTextChar">
    <w:name w:val="Balloon Text Char"/>
    <w:basedOn w:val="DefaultParagraphFont"/>
    <w:link w:val="BalloonText"/>
    <w:rsid w:val="00730039"/>
    <w:rPr>
      <w:rFonts w:ascii="Tahoma" w:hAnsi="Tahoma" w:cs="Tahoma"/>
      <w:color w:val="212120"/>
      <w:kern w:val="28"/>
      <w:sz w:val="16"/>
      <w:szCs w:val="16"/>
    </w:rPr>
  </w:style>
  <w:style w:type="paragraph" w:customStyle="1" w:styleId="CompanyName">
    <w:name w:val="Company_Name"/>
    <w:link w:val="CompanyNameChar"/>
    <w:qFormat/>
    <w:rsid w:val="00C177AA"/>
    <w:rPr>
      <w:rFonts w:asciiTheme="majorHAnsi" w:eastAsiaTheme="majorEastAsia" w:hAnsiTheme="majorHAnsi" w:cstheme="majorBidi"/>
      <w:bCs/>
      <w:color w:val="000000" w:themeColor="text1"/>
      <w:kern w:val="28"/>
      <w:sz w:val="24"/>
      <w:szCs w:val="28"/>
    </w:rPr>
  </w:style>
  <w:style w:type="character" w:styleId="PlaceholderText">
    <w:name w:val="Placeholder Text"/>
    <w:basedOn w:val="DefaultParagraphFont"/>
    <w:uiPriority w:val="99"/>
    <w:semiHidden/>
    <w:rsid w:val="007C1263"/>
    <w:rPr>
      <w:color w:val="808080"/>
    </w:rPr>
  </w:style>
  <w:style w:type="character" w:customStyle="1" w:styleId="CompanyNameChar">
    <w:name w:val="Company_Name Char"/>
    <w:basedOn w:val="DefaultParagraphFont"/>
    <w:link w:val="CompanyName"/>
    <w:rsid w:val="00C177AA"/>
    <w:rPr>
      <w:rFonts w:asciiTheme="majorHAnsi" w:eastAsiaTheme="majorEastAsia" w:hAnsiTheme="majorHAnsi" w:cstheme="majorBidi"/>
      <w:bCs/>
      <w:color w:val="000000" w:themeColor="text1"/>
      <w:kern w:val="28"/>
      <w:sz w:val="24"/>
      <w:szCs w:val="28"/>
    </w:rPr>
  </w:style>
  <w:style w:type="paragraph" w:customStyle="1" w:styleId="Email">
    <w:name w:val="Email"/>
    <w:link w:val="EmailChar"/>
    <w:qFormat/>
    <w:rsid w:val="00AB004C"/>
    <w:rPr>
      <w:rFonts w:asciiTheme="minorHAnsi" w:eastAsiaTheme="majorEastAsia" w:hAnsiTheme="minorHAnsi" w:cstheme="majorBidi"/>
      <w:bCs/>
      <w:color w:val="000000" w:themeColor="text1"/>
      <w:kern w:val="28"/>
      <w:sz w:val="14"/>
      <w:szCs w:val="28"/>
    </w:rPr>
  </w:style>
  <w:style w:type="paragraph" w:customStyle="1" w:styleId="Address">
    <w:name w:val="Address"/>
    <w:link w:val="AddressChar"/>
    <w:qFormat/>
    <w:rsid w:val="00D43C7D"/>
    <w:pPr>
      <w:jc w:val="center"/>
    </w:pPr>
    <w:rPr>
      <w:rFonts w:asciiTheme="minorHAnsi" w:hAnsiTheme="minorHAnsi"/>
      <w:color w:val="0D0D0D" w:themeColor="text1" w:themeTint="F2"/>
      <w:kern w:val="28"/>
    </w:rPr>
  </w:style>
  <w:style w:type="character" w:customStyle="1" w:styleId="EmailChar">
    <w:name w:val="Email Char"/>
    <w:basedOn w:val="DefaultParagraphFont"/>
    <w:link w:val="Email"/>
    <w:rsid w:val="00AB004C"/>
    <w:rPr>
      <w:rFonts w:asciiTheme="minorHAnsi" w:eastAsiaTheme="majorEastAsia" w:hAnsiTheme="minorHAnsi" w:cstheme="majorBidi"/>
      <w:bCs/>
      <w:color w:val="000000" w:themeColor="text1"/>
      <w:kern w:val="28"/>
      <w:sz w:val="14"/>
      <w:szCs w:val="28"/>
    </w:rPr>
  </w:style>
  <w:style w:type="character" w:customStyle="1" w:styleId="AddressChar">
    <w:name w:val="Address Char"/>
    <w:basedOn w:val="DefaultParagraphFont"/>
    <w:link w:val="Address"/>
    <w:rsid w:val="00D43C7D"/>
    <w:rPr>
      <w:rFonts w:asciiTheme="minorHAnsi" w:hAnsiTheme="minorHAnsi"/>
      <w:color w:val="0D0D0D" w:themeColor="text1" w:themeTint="F2"/>
      <w:kern w:val="28"/>
    </w:rPr>
  </w:style>
  <w:style w:type="paragraph" w:styleId="Header">
    <w:name w:val="header"/>
    <w:basedOn w:val="Normal"/>
    <w:link w:val="HeaderChar"/>
    <w:rsid w:val="005E2296"/>
    <w:pPr>
      <w:tabs>
        <w:tab w:val="center" w:pos="4680"/>
        <w:tab w:val="right" w:pos="9360"/>
      </w:tabs>
    </w:pPr>
  </w:style>
  <w:style w:type="character" w:customStyle="1" w:styleId="HeaderChar">
    <w:name w:val="Header Char"/>
    <w:basedOn w:val="DefaultParagraphFont"/>
    <w:link w:val="Header"/>
    <w:rsid w:val="005E2296"/>
    <w:rPr>
      <w:rFonts w:asciiTheme="minorHAnsi" w:hAnsiTheme="minorHAnsi"/>
      <w:color w:val="212120"/>
      <w:kern w:val="28"/>
    </w:rPr>
  </w:style>
  <w:style w:type="paragraph" w:styleId="Footer">
    <w:name w:val="footer"/>
    <w:basedOn w:val="Normal"/>
    <w:link w:val="FooterChar"/>
    <w:rsid w:val="005E2296"/>
    <w:pPr>
      <w:tabs>
        <w:tab w:val="center" w:pos="4680"/>
        <w:tab w:val="right" w:pos="9360"/>
      </w:tabs>
    </w:pPr>
  </w:style>
  <w:style w:type="character" w:customStyle="1" w:styleId="FooterChar">
    <w:name w:val="Footer Char"/>
    <w:basedOn w:val="DefaultParagraphFont"/>
    <w:link w:val="Footer"/>
    <w:rsid w:val="005E2296"/>
    <w:rPr>
      <w:rFonts w:asciiTheme="minorHAnsi" w:hAnsiTheme="minorHAnsi"/>
      <w:color w:val="212120"/>
      <w:kern w:val="28"/>
    </w:rPr>
  </w:style>
  <w:style w:type="paragraph" w:styleId="ListParagraph">
    <w:name w:val="List Paragraph"/>
    <w:basedOn w:val="Normal"/>
    <w:uiPriority w:val="34"/>
    <w:rsid w:val="00EA6D0E"/>
    <w:pPr>
      <w:ind w:left="720"/>
      <w:contextualSpacing/>
    </w:pPr>
  </w:style>
  <w:style w:type="character" w:styleId="Hyperlink">
    <w:name w:val="Hyperlink"/>
    <w:basedOn w:val="DefaultParagraphFont"/>
    <w:rsid w:val="00F866CE"/>
    <w:rPr>
      <w:color w:val="410082"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F1FCF"/>
    <w:rPr>
      <w:rFonts w:asciiTheme="minorHAnsi" w:hAnsiTheme="minorHAnsi"/>
      <w:color w:val="212120"/>
      <w:kern w:val="28"/>
    </w:rPr>
  </w:style>
  <w:style w:type="paragraph" w:styleId="Heading1">
    <w:name w:val="heading 1"/>
    <w:basedOn w:val="Normal"/>
    <w:next w:val="Normal"/>
    <w:link w:val="Heading1Char"/>
    <w:rsid w:val="008F6500"/>
    <w:pPr>
      <w:keepNext/>
      <w:keepLines/>
      <w:spacing w:before="480"/>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semiHidden/>
    <w:unhideWhenUsed/>
    <w:qFormat/>
    <w:rsid w:val="008F6500"/>
    <w:pPr>
      <w:keepNext/>
      <w:keepLines/>
      <w:spacing w:before="200"/>
      <w:outlineLvl w:val="1"/>
    </w:pPr>
    <w:rPr>
      <w:rFonts w:asciiTheme="majorHAnsi" w:eastAsiaTheme="majorEastAsia" w:hAnsiTheme="majorHAnsi" w:cstheme="majorBidi"/>
      <w:b/>
      <w:bCs/>
      <w:color w:val="CEB966"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8F6500"/>
    <w:rPr>
      <w:rFonts w:asciiTheme="majorHAnsi" w:eastAsiaTheme="majorEastAsia" w:hAnsiTheme="majorHAnsi" w:cstheme="majorBidi"/>
      <w:b/>
      <w:bCs/>
      <w:color w:val="CEB966" w:themeColor="accent1"/>
      <w:kern w:val="28"/>
      <w:sz w:val="26"/>
      <w:szCs w:val="26"/>
    </w:rPr>
  </w:style>
  <w:style w:type="character" w:customStyle="1" w:styleId="Heading1Char">
    <w:name w:val="Heading 1 Char"/>
    <w:basedOn w:val="DefaultParagraphFont"/>
    <w:link w:val="Heading1"/>
    <w:rsid w:val="008F6500"/>
    <w:rPr>
      <w:rFonts w:asciiTheme="majorHAnsi" w:eastAsiaTheme="majorEastAsia" w:hAnsiTheme="majorHAnsi" w:cstheme="majorBidi"/>
      <w:b/>
      <w:bCs/>
      <w:color w:val="AE9638" w:themeColor="accent1" w:themeShade="BF"/>
      <w:kern w:val="28"/>
      <w:sz w:val="28"/>
      <w:szCs w:val="28"/>
    </w:rPr>
  </w:style>
  <w:style w:type="paragraph" w:styleId="BalloonText">
    <w:name w:val="Balloon Text"/>
    <w:basedOn w:val="Normal"/>
    <w:link w:val="BalloonTextChar"/>
    <w:rsid w:val="00730039"/>
    <w:rPr>
      <w:rFonts w:ascii="Tahoma" w:hAnsi="Tahoma" w:cs="Tahoma"/>
      <w:sz w:val="16"/>
      <w:szCs w:val="16"/>
    </w:rPr>
  </w:style>
  <w:style w:type="character" w:customStyle="1" w:styleId="BalloonTextChar">
    <w:name w:val="Balloon Text Char"/>
    <w:basedOn w:val="DefaultParagraphFont"/>
    <w:link w:val="BalloonText"/>
    <w:rsid w:val="00730039"/>
    <w:rPr>
      <w:rFonts w:ascii="Tahoma" w:hAnsi="Tahoma" w:cs="Tahoma"/>
      <w:color w:val="212120"/>
      <w:kern w:val="28"/>
      <w:sz w:val="16"/>
      <w:szCs w:val="16"/>
    </w:rPr>
  </w:style>
  <w:style w:type="paragraph" w:customStyle="1" w:styleId="CompanyName">
    <w:name w:val="Company_Name"/>
    <w:link w:val="CompanyNameChar"/>
    <w:qFormat/>
    <w:rsid w:val="00C177AA"/>
    <w:rPr>
      <w:rFonts w:asciiTheme="majorHAnsi" w:eastAsiaTheme="majorEastAsia" w:hAnsiTheme="majorHAnsi" w:cstheme="majorBidi"/>
      <w:bCs/>
      <w:color w:val="000000" w:themeColor="text1"/>
      <w:kern w:val="28"/>
      <w:sz w:val="24"/>
      <w:szCs w:val="28"/>
    </w:rPr>
  </w:style>
  <w:style w:type="character" w:styleId="PlaceholderText">
    <w:name w:val="Placeholder Text"/>
    <w:basedOn w:val="DefaultParagraphFont"/>
    <w:uiPriority w:val="99"/>
    <w:semiHidden/>
    <w:rsid w:val="007C1263"/>
    <w:rPr>
      <w:color w:val="808080"/>
    </w:rPr>
  </w:style>
  <w:style w:type="character" w:customStyle="1" w:styleId="CompanyNameChar">
    <w:name w:val="Company_Name Char"/>
    <w:basedOn w:val="DefaultParagraphFont"/>
    <w:link w:val="CompanyName"/>
    <w:rsid w:val="00C177AA"/>
    <w:rPr>
      <w:rFonts w:asciiTheme="majorHAnsi" w:eastAsiaTheme="majorEastAsia" w:hAnsiTheme="majorHAnsi" w:cstheme="majorBidi"/>
      <w:bCs/>
      <w:color w:val="000000" w:themeColor="text1"/>
      <w:kern w:val="28"/>
      <w:sz w:val="24"/>
      <w:szCs w:val="28"/>
    </w:rPr>
  </w:style>
  <w:style w:type="paragraph" w:customStyle="1" w:styleId="Email">
    <w:name w:val="Email"/>
    <w:link w:val="EmailChar"/>
    <w:qFormat/>
    <w:rsid w:val="00AB004C"/>
    <w:rPr>
      <w:rFonts w:asciiTheme="minorHAnsi" w:eastAsiaTheme="majorEastAsia" w:hAnsiTheme="minorHAnsi" w:cstheme="majorBidi"/>
      <w:bCs/>
      <w:color w:val="000000" w:themeColor="text1"/>
      <w:kern w:val="28"/>
      <w:sz w:val="14"/>
      <w:szCs w:val="28"/>
    </w:rPr>
  </w:style>
  <w:style w:type="paragraph" w:customStyle="1" w:styleId="Address">
    <w:name w:val="Address"/>
    <w:link w:val="AddressChar"/>
    <w:qFormat/>
    <w:rsid w:val="00D43C7D"/>
    <w:pPr>
      <w:jc w:val="center"/>
    </w:pPr>
    <w:rPr>
      <w:rFonts w:asciiTheme="minorHAnsi" w:hAnsiTheme="minorHAnsi"/>
      <w:color w:val="0D0D0D" w:themeColor="text1" w:themeTint="F2"/>
      <w:kern w:val="28"/>
    </w:rPr>
  </w:style>
  <w:style w:type="character" w:customStyle="1" w:styleId="EmailChar">
    <w:name w:val="Email Char"/>
    <w:basedOn w:val="DefaultParagraphFont"/>
    <w:link w:val="Email"/>
    <w:rsid w:val="00AB004C"/>
    <w:rPr>
      <w:rFonts w:asciiTheme="minorHAnsi" w:eastAsiaTheme="majorEastAsia" w:hAnsiTheme="minorHAnsi" w:cstheme="majorBidi"/>
      <w:bCs/>
      <w:color w:val="000000" w:themeColor="text1"/>
      <w:kern w:val="28"/>
      <w:sz w:val="14"/>
      <w:szCs w:val="28"/>
    </w:rPr>
  </w:style>
  <w:style w:type="character" w:customStyle="1" w:styleId="AddressChar">
    <w:name w:val="Address Char"/>
    <w:basedOn w:val="DefaultParagraphFont"/>
    <w:link w:val="Address"/>
    <w:rsid w:val="00D43C7D"/>
    <w:rPr>
      <w:rFonts w:asciiTheme="minorHAnsi" w:hAnsiTheme="minorHAnsi"/>
      <w:color w:val="0D0D0D" w:themeColor="text1" w:themeTint="F2"/>
      <w:kern w:val="28"/>
    </w:rPr>
  </w:style>
  <w:style w:type="paragraph" w:styleId="Header">
    <w:name w:val="header"/>
    <w:basedOn w:val="Normal"/>
    <w:link w:val="HeaderChar"/>
    <w:rsid w:val="005E2296"/>
    <w:pPr>
      <w:tabs>
        <w:tab w:val="center" w:pos="4680"/>
        <w:tab w:val="right" w:pos="9360"/>
      </w:tabs>
    </w:pPr>
  </w:style>
  <w:style w:type="character" w:customStyle="1" w:styleId="HeaderChar">
    <w:name w:val="Header Char"/>
    <w:basedOn w:val="DefaultParagraphFont"/>
    <w:link w:val="Header"/>
    <w:rsid w:val="005E2296"/>
    <w:rPr>
      <w:rFonts w:asciiTheme="minorHAnsi" w:hAnsiTheme="minorHAnsi"/>
      <w:color w:val="212120"/>
      <w:kern w:val="28"/>
    </w:rPr>
  </w:style>
  <w:style w:type="paragraph" w:styleId="Footer">
    <w:name w:val="footer"/>
    <w:basedOn w:val="Normal"/>
    <w:link w:val="FooterChar"/>
    <w:rsid w:val="005E2296"/>
    <w:pPr>
      <w:tabs>
        <w:tab w:val="center" w:pos="4680"/>
        <w:tab w:val="right" w:pos="9360"/>
      </w:tabs>
    </w:pPr>
  </w:style>
  <w:style w:type="character" w:customStyle="1" w:styleId="FooterChar">
    <w:name w:val="Footer Char"/>
    <w:basedOn w:val="DefaultParagraphFont"/>
    <w:link w:val="Footer"/>
    <w:rsid w:val="005E2296"/>
    <w:rPr>
      <w:rFonts w:asciiTheme="minorHAnsi" w:hAnsiTheme="minorHAnsi"/>
      <w:color w:val="212120"/>
      <w:kern w:val="28"/>
    </w:rPr>
  </w:style>
  <w:style w:type="paragraph" w:styleId="ListParagraph">
    <w:name w:val="List Paragraph"/>
    <w:basedOn w:val="Normal"/>
    <w:uiPriority w:val="34"/>
    <w:rsid w:val="00EA6D0E"/>
    <w:pPr>
      <w:ind w:left="720"/>
      <w:contextualSpacing/>
    </w:pPr>
  </w:style>
  <w:style w:type="character" w:styleId="Hyperlink">
    <w:name w:val="Hyperlink"/>
    <w:basedOn w:val="DefaultParagraphFont"/>
    <w:rsid w:val="00F866CE"/>
    <w:rPr>
      <w:color w:val="41008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urbAppeal@wedgwoodlandscaping.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urbAppeal@wedgwoodlandscaping.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Business_sta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9E89A-D4E9-4D11-A2DE-AB1603089A84}">
  <ds:schemaRefs>
    <ds:schemaRef ds:uri="http://schemas.microsoft.com/sharepoint/v3/contenttype/forms"/>
  </ds:schemaRefs>
</ds:datastoreItem>
</file>

<file path=customXml/itemProps2.xml><?xml version="1.0" encoding="utf-8"?>
<ds:datastoreItem xmlns:ds="http://schemas.openxmlformats.org/officeDocument/2006/customXml" ds:itemID="{9B812EDC-A1F8-4941-A265-0882F3695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368</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Michelle</cp:lastModifiedBy>
  <cp:revision>11</cp:revision>
  <cp:lastPrinted>2013-01-05T14:29:00Z</cp:lastPrinted>
  <dcterms:created xsi:type="dcterms:W3CDTF">2012-12-21T01:32:00Z</dcterms:created>
  <dcterms:modified xsi:type="dcterms:W3CDTF">2013-01-06T00:07:00Z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TC102580021033</vt:lpwstr>
  </property>
</Properties>
</file>